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E7" w:rsidRPr="003510B9" w:rsidRDefault="005A1776" w:rsidP="0023792A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>
        <w:rPr>
          <w:b/>
          <w:bCs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15pt;margin-top:-29.7pt;width:99.6pt;height:25.8pt;z-index:251658240">
            <v:textbox>
              <w:txbxContent>
                <w:p w:rsidR="005A1776" w:rsidRPr="000D6A90" w:rsidRDefault="005A1776" w:rsidP="005A177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สิ่</w:t>
                  </w:r>
                  <w:r w:rsidRPr="000D6A90">
                    <w:rPr>
                      <w:rFonts w:ascii="TH SarabunIT๙" w:hAnsi="TH SarabunIT๙" w:cs="TH SarabunIT๙" w:hint="cs"/>
                      <w:cs/>
                    </w:rPr>
                    <w:t xml:space="preserve">งที่ส่งมาด้วย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  <w:r w:rsidR="007405C9"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26" name="รูปภาพ 326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2E7" w:rsidRPr="003510B9">
        <w:rPr>
          <w:b/>
          <w:bCs/>
          <w:color w:val="000000" w:themeColor="text1"/>
          <w:sz w:val="34"/>
          <w:szCs w:val="34"/>
          <w:cs/>
        </w:rPr>
        <w:t>แบบสำรวจหลักฐานเชิงประจักษ์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</w:rPr>
        <w:t>Evidence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–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Based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Integrity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and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Transparency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Assessment: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EBIT</w:t>
      </w:r>
    </w:p>
    <w:p w:rsidR="002B72E7" w:rsidRPr="00E32C67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>การประเมินคุณธรรมและ</w:t>
      </w:r>
      <w:r w:rsidRPr="00E32C67">
        <w:rPr>
          <w:b/>
          <w:bCs/>
          <w:color w:val="000000" w:themeColor="text1"/>
          <w:sz w:val="34"/>
          <w:szCs w:val="34"/>
          <w:cs/>
        </w:rPr>
        <w:t>ความโปร่งใสในการดำเนินงานของหน่วยงานภาครัฐ</w:t>
      </w:r>
    </w:p>
    <w:p w:rsidR="002B72E7" w:rsidRPr="00E32C67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E32C67">
        <w:rPr>
          <w:b/>
          <w:bCs/>
          <w:color w:val="000000" w:themeColor="text1"/>
          <w:sz w:val="34"/>
          <w:szCs w:val="34"/>
          <w:cs/>
        </w:rPr>
        <w:t xml:space="preserve">ประจำปีงบประมาณ พ.ศ. </w:t>
      </w:r>
      <w:r w:rsidR="007B1AFC" w:rsidRPr="00E32C67">
        <w:rPr>
          <w:b/>
          <w:bCs/>
          <w:color w:val="000000" w:themeColor="text1"/>
          <w:sz w:val="34"/>
          <w:szCs w:val="34"/>
          <w:cs/>
        </w:rPr>
        <w:t>2561</w:t>
      </w:r>
    </w:p>
    <w:p w:rsidR="00E32C67" w:rsidRPr="00E32C67" w:rsidRDefault="00E32C6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E32C67">
        <w:rPr>
          <w:b/>
          <w:bCs/>
          <w:color w:val="000000" w:themeColor="text1"/>
          <w:sz w:val="34"/>
          <w:szCs w:val="34"/>
          <w:cs/>
        </w:rPr>
        <w:t>สำหรับการประเมินส่วนราชการระดับจังหวัด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proofErr w:type="gramStart"/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Assessment: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ITA)</w:t>
      </w:r>
      <w:r w:rsidRPr="003510B9">
        <w:rPr>
          <w:color w:val="000000" w:themeColor="text1"/>
          <w:sz w:val="30"/>
          <w:szCs w:val="30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ซึ่งเป็นการประเมินเพื่อวัดระดับคุณธรรมและความโปร่งใสในการดำเนินงานของหน่วยงาน 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มีกรอบการประเมินใน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  <w:cs/>
        </w:rPr>
        <w:t xml:space="preserve"> ดัชนี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proofErr w:type="gramEnd"/>
      <w:r w:rsidRPr="003510B9">
        <w:rPr>
          <w:color w:val="000000" w:themeColor="text1"/>
          <w:sz w:val="30"/>
          <w:szCs w:val="30"/>
          <w:cs/>
        </w:rPr>
        <w:t xml:space="preserve"> ดัชนีความโปร่งใส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ดัชนีความพร้อมรั</w:t>
      </w:r>
      <w:r w:rsidR="003510B9">
        <w:rPr>
          <w:color w:val="000000" w:themeColor="text1"/>
          <w:sz w:val="30"/>
          <w:szCs w:val="30"/>
          <w:cs/>
        </w:rPr>
        <w:t xml:space="preserve">บผิด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</w:t>
      </w:r>
      <w:r w:rsidR="007B1AFC" w:rsidRPr="003510B9">
        <w:rPr>
          <w:color w:val="000000" w:themeColor="text1"/>
          <w:sz w:val="30"/>
          <w:szCs w:val="30"/>
          <w:cs/>
        </w:rPr>
        <w:t>4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</w:t>
      </w:r>
      <w:r w:rsidR="003510B9">
        <w:rPr>
          <w:color w:val="000000" w:themeColor="text1"/>
          <w:sz w:val="30"/>
          <w:szCs w:val="30"/>
          <w:cs/>
        </w:rPr>
        <w:t xml:space="preserve">ชนีวัฒนธรรมคุณธรรมในองค์กร และ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="003510B9">
        <w:rPr>
          <w:color w:val="000000" w:themeColor="text1"/>
          <w:sz w:val="30"/>
          <w:szCs w:val="30"/>
          <w:cs/>
        </w:rPr>
        <w:t xml:space="preserve"> เครื่องมือ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แบบสำรวจหลักฐานเชิงประจักษ์ </w:t>
      </w:r>
      <w:proofErr w:type="gramStart"/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 xml:space="preserve">)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proofErr w:type="gramEnd"/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แบบสำรวจความคิดเห็นผู้มีส่วนได้ส่วนเสียภายใน </w:t>
      </w:r>
      <w:proofErr w:type="gramStart"/>
      <w:r w:rsidRPr="003510B9">
        <w:rPr>
          <w:color w:val="000000" w:themeColor="text1"/>
          <w:sz w:val="30"/>
          <w:szCs w:val="30"/>
        </w:rPr>
        <w:t>Internal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IIT</w:t>
      </w:r>
      <w:r w:rsidRPr="003510B9">
        <w:rPr>
          <w:color w:val="000000" w:themeColor="text1"/>
          <w:sz w:val="30"/>
          <w:szCs w:val="30"/>
          <w:cs/>
        </w:rPr>
        <w:t xml:space="preserve">) และ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proofErr w:type="gramEnd"/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แบบสำรวจความคิดเห็นผู้มีส่วนได้ส่วนเสียภายนอก </w:t>
      </w:r>
      <w:r w:rsidRPr="003510B9">
        <w:rPr>
          <w:color w:val="000000" w:themeColor="text1"/>
          <w:sz w:val="30"/>
          <w:szCs w:val="30"/>
        </w:rPr>
        <w:t>External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EIT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  <w:cs/>
        </w:rPr>
      </w:pPr>
      <w:r w:rsidRPr="003510B9">
        <w:rPr>
          <w:color w:val="000000" w:themeColor="text1"/>
          <w:sz w:val="30"/>
          <w:szCs w:val="30"/>
          <w:cs/>
        </w:rPr>
        <w:t xml:space="preserve">สำหรับแบบสำรวจนี้เป็นแบบสำรวจหลักฐานเชิงประจักษ์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>) ใช้ประเมินในดัชนีความโปร่งใส ดัชนีความพร้อมรับผิด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ซึ่งจะจัดเก็บข้อมูลจากการตอบแบบสำรวจหลักฐานเชิงประจักษ์นี้ พร้อมกับเอกสารหลักฐานที่แนบประกอบการตอบ จำนวน </w:t>
      </w:r>
      <w:r w:rsidR="003510B9">
        <w:rPr>
          <w:color w:val="000000" w:themeColor="text1"/>
          <w:sz w:val="30"/>
          <w:szCs w:val="30"/>
          <w:cs/>
        </w:rPr>
        <w:br/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ชุด ต่อ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="00A517AF">
        <w:rPr>
          <w:rFonts w:hint="cs"/>
          <w:color w:val="000000" w:themeColor="text1"/>
          <w:sz w:val="30"/>
          <w:szCs w:val="30"/>
          <w:cs/>
        </w:rPr>
        <w:t>จังหวัด</w:t>
      </w:r>
    </w:p>
    <w:p w:rsidR="002B72E7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ผลการประเมินจะแสดงถึงระดับคุณธรรมและความโปร่งใสใน</w:t>
      </w:r>
      <w:r w:rsidR="003510B9">
        <w:rPr>
          <w:color w:val="000000" w:themeColor="text1"/>
          <w:sz w:val="30"/>
          <w:szCs w:val="30"/>
          <w:cs/>
        </w:rPr>
        <w:t>การดำเนินงานของ</w:t>
      </w:r>
      <w:r w:rsidR="00A517AF">
        <w:rPr>
          <w:rFonts w:hint="cs"/>
          <w:color w:val="000000" w:themeColor="text1"/>
          <w:sz w:val="30"/>
          <w:szCs w:val="30"/>
          <w:cs/>
        </w:rPr>
        <w:t>จังหวัด</w:t>
      </w:r>
      <w:r w:rsidR="003510B9">
        <w:rPr>
          <w:color w:val="000000" w:themeColor="text1"/>
          <w:sz w:val="30"/>
          <w:szCs w:val="30"/>
          <w:cs/>
        </w:rPr>
        <w:t xml:space="preserve"> เพื่อให้</w:t>
      </w:r>
      <w:r w:rsidR="00A517AF">
        <w:rPr>
          <w:rFonts w:hint="cs"/>
          <w:color w:val="000000" w:themeColor="text1"/>
          <w:sz w:val="30"/>
          <w:szCs w:val="30"/>
          <w:cs/>
        </w:rPr>
        <w:t>จังหวัด</w:t>
      </w:r>
      <w:r w:rsidRPr="003510B9">
        <w:rPr>
          <w:color w:val="000000" w:themeColor="text1"/>
          <w:sz w:val="30"/>
          <w:szCs w:val="30"/>
          <w:cs/>
        </w:rPr>
        <w:t>ได้รับทราบและใช้เป็นแนวทางในการพัฒนาและปรับปรุงการดำเนินงาน/การปฏิบัติราชการให้มีคุณธรรมและ</w:t>
      </w:r>
      <w:r w:rsidR="00A517AF">
        <w:rPr>
          <w:rFonts w:hint="cs"/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>ความโปร่งใสมากยิ่งขึ้น ลดโอกาสการทุจริตใน</w:t>
      </w:r>
      <w:r w:rsidR="00A517AF">
        <w:rPr>
          <w:rFonts w:hint="cs"/>
          <w:color w:val="000000" w:themeColor="text1"/>
          <w:sz w:val="30"/>
          <w:szCs w:val="30"/>
          <w:cs/>
        </w:rPr>
        <w:t>จังหวัด</w:t>
      </w:r>
      <w:r w:rsidRPr="003510B9">
        <w:rPr>
          <w:color w:val="000000" w:themeColor="text1"/>
          <w:sz w:val="30"/>
          <w:szCs w:val="30"/>
          <w:cs/>
        </w:rPr>
        <w:t xml:space="preserve"> และเพื่อให้เกิดประโยชน์ต่อประชาชนและสังคมสูงสุด</w:t>
      </w:r>
    </w:p>
    <w:p w:rsidR="002B72E7" w:rsidRPr="003510B9" w:rsidRDefault="002B72E7" w:rsidP="0023792A">
      <w:pPr>
        <w:widowControl w:val="0"/>
        <w:spacing w:before="120"/>
        <w:jc w:val="center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ขอขอบคุณในความร่วมมือมา ณ โอกาสนี้</w:t>
      </w:r>
    </w:p>
    <w:p w:rsidR="002B72E7" w:rsidRPr="003510B9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ชื่อ</w:t>
      </w:r>
      <w:r w:rsidR="00280C00">
        <w:rPr>
          <w:rFonts w:hint="cs"/>
          <w:b/>
          <w:bCs/>
          <w:color w:val="000000" w:themeColor="text1"/>
          <w:sz w:val="30"/>
          <w:szCs w:val="30"/>
          <w:cs/>
        </w:rPr>
        <w:t>จังหวัด</w:t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</w:p>
    <w:p w:rsidR="002B72E7" w:rsidRPr="003510B9" w:rsidRDefault="002B72E7" w:rsidP="0023792A">
      <w:pPr>
        <w:widowControl w:val="0"/>
        <w:spacing w:before="120"/>
        <w:rPr>
          <w:b/>
          <w:bCs/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คำอธิบายวิธีการตอบแบบสำรวจ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1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 xml:space="preserve">โปรดใส่เครื่องหมาย </w:t>
      </w:r>
      <w:r w:rsidR="002B72E7" w:rsidRPr="003510B9">
        <w:rPr>
          <w:color w:val="000000" w:themeColor="text1"/>
          <w:sz w:val="30"/>
          <w:szCs w:val="30"/>
        </w:rPr>
        <w:sym w:font="Wingdings" w:char="F0FC"/>
      </w:r>
      <w:r w:rsidR="002B72E7" w:rsidRPr="003510B9">
        <w:rPr>
          <w:color w:val="000000" w:themeColor="text1"/>
          <w:sz w:val="30"/>
          <w:szCs w:val="30"/>
          <w:cs/>
        </w:rPr>
        <w:t xml:space="preserve"> ลงในช่อง </w:t>
      </w:r>
      <w:r w:rsidR="002B72E7" w:rsidRPr="003510B9">
        <w:rPr>
          <w:color w:val="000000" w:themeColor="text1"/>
          <w:sz w:val="30"/>
          <w:szCs w:val="30"/>
        </w:rPr>
        <w:sym w:font="Wingdings" w:char="F0A8"/>
      </w:r>
      <w:r w:rsidR="002B72E7" w:rsidRPr="003510B9">
        <w:rPr>
          <w:color w:val="000000" w:themeColor="text1"/>
          <w:sz w:val="30"/>
          <w:szCs w:val="30"/>
          <w:cs/>
        </w:rPr>
        <w:t xml:space="preserve"> ที่เป็นตัวเลือกคำตอบ ดังนี้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มีการดำเนินการ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ไม่มีการดำเนินการ พร้อมเหตุผลประกอบ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2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ระบุรายการเอกสารหลักฐานที่อ้างอิง โดยหน่วยงานจะต้องแนบ</w:t>
      </w:r>
      <w:r w:rsidR="003510B9">
        <w:rPr>
          <w:color w:val="000000" w:themeColor="text1"/>
          <w:sz w:val="30"/>
          <w:szCs w:val="30"/>
          <w:cs/>
        </w:rPr>
        <w:t>เอกสาร/หลักฐานที่อ้างอิงประกอบ</w:t>
      </w:r>
      <w:r w:rsidR="002B72E7" w:rsidRPr="003510B9">
        <w:rPr>
          <w:color w:val="000000" w:themeColor="text1"/>
          <w:sz w:val="30"/>
          <w:szCs w:val="30"/>
          <w:cs/>
        </w:rPr>
        <w:t>การตอบด้วย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3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จัดทำแบบสำรวจ พร้อมแนบเอกสารหลักฐานที่อ้างอิงประกอบการตอบในรูปแบบไฟล์อิเล็กท</w:t>
      </w:r>
      <w:r w:rsidR="003510B9">
        <w:rPr>
          <w:color w:val="000000" w:themeColor="text1"/>
          <w:sz w:val="30"/>
          <w:szCs w:val="30"/>
          <w:cs/>
        </w:rPr>
        <w:t xml:space="preserve">รอนิกส์ </w:t>
      </w:r>
      <w:r w:rsidR="002B72E7" w:rsidRPr="003510B9">
        <w:rPr>
          <w:color w:val="000000" w:themeColor="text1"/>
          <w:sz w:val="30"/>
          <w:szCs w:val="30"/>
          <w:cs/>
        </w:rPr>
        <w:t>และบันทึก</w:t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ข้อมูลลงในแผ่นซีดีเพื่อจัดส่งให้ผู้ประเมิน ดังนี้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แบบสำรวจ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 </w:t>
      </w:r>
      <w:r w:rsidRPr="003510B9">
        <w:rPr>
          <w:color w:val="000000" w:themeColor="text1"/>
          <w:sz w:val="30"/>
          <w:szCs w:val="30"/>
        </w:rPr>
        <w:t>Word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proofErr w:type="spellStart"/>
      <w:r w:rsidRPr="003510B9">
        <w:rPr>
          <w:color w:val="000000" w:themeColor="text1"/>
          <w:sz w:val="30"/>
          <w:szCs w:val="30"/>
        </w:rPr>
        <w:t>docx</w:t>
      </w:r>
      <w:proofErr w:type="spellEnd"/>
      <w:r w:rsidRPr="003510B9">
        <w:rPr>
          <w:color w:val="000000" w:themeColor="text1"/>
          <w:sz w:val="30"/>
          <w:szCs w:val="30"/>
          <w:cs/>
        </w:rPr>
        <w:t xml:space="preserve"> หรือ .</w:t>
      </w:r>
      <w:r w:rsidRPr="003510B9">
        <w:rPr>
          <w:color w:val="000000" w:themeColor="text1"/>
          <w:sz w:val="30"/>
          <w:szCs w:val="30"/>
        </w:rPr>
        <w:t>doc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เอกสาร/หลักฐานที่อ้างอิงประกอบการตอบ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</w:t>
      </w:r>
      <w:r w:rsidRPr="003510B9">
        <w:rPr>
          <w:color w:val="000000" w:themeColor="text1"/>
          <w:sz w:val="30"/>
          <w:szCs w:val="30"/>
        </w:rPr>
        <w:t xml:space="preserve"> PDF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proofErr w:type="spellStart"/>
      <w:r w:rsidRPr="003510B9">
        <w:rPr>
          <w:color w:val="000000" w:themeColor="text1"/>
          <w:sz w:val="30"/>
          <w:szCs w:val="30"/>
        </w:rPr>
        <w:t>pdf</w:t>
      </w:r>
      <w:proofErr w:type="spellEnd"/>
      <w:r w:rsidR="003510B9">
        <w:rPr>
          <w:color w:val="000000" w:themeColor="text1"/>
          <w:sz w:val="30"/>
          <w:szCs w:val="30"/>
          <w:cs/>
        </w:rPr>
        <w:t>) โดยสร้างโฟลเดอร์ในแต่ละข้อ</w:t>
      </w:r>
      <w:r w:rsidRPr="003510B9">
        <w:rPr>
          <w:color w:val="000000" w:themeColor="text1"/>
          <w:sz w:val="30"/>
          <w:szCs w:val="30"/>
          <w:cs/>
        </w:rPr>
        <w:t>และ</w:t>
      </w:r>
      <w:r w:rsidR="003510B9">
        <w:rPr>
          <w:color w:val="000000" w:themeColor="text1"/>
          <w:sz w:val="30"/>
          <w:szCs w:val="30"/>
          <w:cs/>
        </w:rPr>
        <w:tab/>
      </w:r>
      <w:r w:rsid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  <w:cs/>
        </w:rPr>
        <w:t>บันทึกเอกสาร/หลักฐานประกอบการตอบลงโฟลเดอร์นั้นๆ ให้ชัดเจน</w:t>
      </w:r>
    </w:p>
    <w:p w:rsidR="002B72E7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4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ข้อคำถามเกี่ยวข้องกับการเผยแพร่ของหน่วยงาน ขอให้ระบุลิงก์ (</w:t>
      </w:r>
      <w:r w:rsidR="002B72E7" w:rsidRPr="003510B9">
        <w:rPr>
          <w:color w:val="000000" w:themeColor="text1"/>
          <w:sz w:val="30"/>
          <w:szCs w:val="30"/>
        </w:rPr>
        <w:t>Link</w:t>
      </w:r>
      <w:r w:rsidR="002B72E7" w:rsidRPr="003510B9">
        <w:rPr>
          <w:color w:val="000000" w:themeColor="text1"/>
          <w:sz w:val="30"/>
          <w:szCs w:val="30"/>
          <w:cs/>
        </w:rPr>
        <w:t xml:space="preserve">) </w:t>
      </w:r>
      <w:r w:rsidR="003510B9">
        <w:rPr>
          <w:color w:val="000000" w:themeColor="text1"/>
          <w:sz w:val="30"/>
          <w:szCs w:val="30"/>
          <w:cs/>
        </w:rPr>
        <w:t>สำหรับการเชื่อมโยงไปยังเว็บไซต์</w:t>
      </w:r>
      <w:r w:rsidR="003510B9">
        <w:rPr>
          <w:color w:val="000000" w:themeColor="text1"/>
          <w:sz w:val="30"/>
          <w:szCs w:val="30"/>
          <w:cs/>
        </w:rPr>
        <w:br/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ของหน่วยงานในช่อง “</w:t>
      </w:r>
      <w:r w:rsidR="002B72E7" w:rsidRPr="003510B9">
        <w:rPr>
          <w:color w:val="000000" w:themeColor="text1"/>
          <w:sz w:val="30"/>
          <w:szCs w:val="30"/>
        </w:rPr>
        <w:t>Website</w:t>
      </w:r>
      <w:r w:rsidR="002B72E7" w:rsidRPr="003510B9">
        <w:rPr>
          <w:color w:val="000000" w:themeColor="text1"/>
          <w:sz w:val="30"/>
          <w:szCs w:val="30"/>
          <w:cs/>
        </w:rPr>
        <w:t>” เพื่อให้ผู้ประเมินตรวจสอบประกอบการพิจารณาให้คะแนน</w:t>
      </w:r>
    </w:p>
    <w:p w:rsidR="003510B9" w:rsidRDefault="003510B9" w:rsidP="0023792A">
      <w:pPr>
        <w:widowControl w:val="0"/>
        <w:rPr>
          <w:color w:val="000000" w:themeColor="text1"/>
        </w:rPr>
      </w:pPr>
    </w:p>
    <w:p w:rsidR="00851ACF" w:rsidRDefault="00851ACF" w:rsidP="0023792A">
      <w:pPr>
        <w:widowControl w:val="0"/>
        <w:rPr>
          <w:color w:val="000000" w:themeColor="text1"/>
        </w:rPr>
      </w:pPr>
    </w:p>
    <w:p w:rsidR="003510B9" w:rsidRPr="003510B9" w:rsidRDefault="003510B9" w:rsidP="0023792A">
      <w:pPr>
        <w:widowControl w:val="0"/>
        <w:rPr>
          <w:color w:val="000000" w:themeColor="text1"/>
        </w:rPr>
      </w:pPr>
    </w:p>
    <w:p w:rsidR="002B72E7" w:rsidRPr="007B1AFC" w:rsidRDefault="002B72E7" w:rsidP="00851ACF">
      <w:pPr>
        <w:widowControl w:val="0"/>
        <w:spacing w:line="252" w:lineRule="auto"/>
        <w:rPr>
          <w:b/>
          <w:bCs/>
          <w:color w:val="000000" w:themeColor="text1"/>
          <w:sz w:val="40"/>
          <w:szCs w:val="40"/>
        </w:rPr>
      </w:pPr>
      <w:r w:rsidRPr="007B1AFC">
        <w:rPr>
          <w:b/>
          <w:bCs/>
          <w:color w:val="000000" w:themeColor="text1"/>
          <w:sz w:val="40"/>
          <w:szCs w:val="40"/>
          <w:cs/>
        </w:rPr>
        <w:lastRenderedPageBreak/>
        <w:t>ดัชนีความโปร่งใส</w:t>
      </w:r>
    </w:p>
    <w:p w:rsidR="002B72E7" w:rsidRPr="007B1AFC" w:rsidRDefault="002B72E7" w:rsidP="00851ACF">
      <w:pPr>
        <w:widowControl w:val="0"/>
        <w:spacing w:before="120" w:after="120" w:line="252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การเปิดเผยข้อมูล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80C00">
            <w:pPr>
              <w:widowControl w:val="0"/>
              <w:tabs>
                <w:tab w:val="left" w:pos="770"/>
              </w:tabs>
              <w:spacing w:line="252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CC7814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="00280C00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หรือการวางระบบในการเผยแพร่ข้อมูลต่อสาธารณะ</w:t>
            </w:r>
            <w:r w:rsidR="00280C00">
              <w:rPr>
                <w:rFonts w:hint="cs"/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ผ่านเว็บไซต์ของ</w:t>
            </w:r>
            <w:r w:rsidR="00280C00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</w:t>
            </w:r>
            <w:r w:rsidR="00BA4504" w:rsidRPr="007B1AFC">
              <w:rPr>
                <w:color w:val="000000" w:themeColor="text1"/>
                <w:cs/>
              </w:rPr>
              <w:t>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52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="00BA4504" w:rsidRPr="007B1AFC">
              <w:rPr>
                <w:b/>
                <w:bCs/>
                <w:color w:val="000000" w:themeColor="text1"/>
                <w:cs/>
              </w:rPr>
              <w:t>มีการเปิดเผยข้อมูลข่าวสารที่เป็นปัจจุบัน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การมีส่วนร่วม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หรือการวางระบบให้ภาคประชาชนหรือผู้มีส่วนได้</w:t>
            </w:r>
            <w:r w:rsidR="008F0E5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ส่วนเสียเข้ามามีส่วนร่วมในการดำเนินงาน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76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มีการปฏิบัติตามมาตรการ กลไก หรือการวางระบบให้ภาคประชาชนหรือผู้มีส่วนได้ส่วนเสียเข้ามามีส่วนร่วมในการดำเนินงาน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98019B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98019B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การจัดซื้อจัดจ้าง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มีการวิเคราะห์ผลการจัดซื้อจัดจ้างประจำปี (ที่ผ่านมา)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หรือการวางระบบในการดำเนินการเพื่อส่งเสริม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ความโปร่งใสในการจัดซื้อจัดจ้าง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มีการเผยแพร่แผนการจัดซื้อจัดจ้างประจำปี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b/>
                <w:bCs/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81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มีการเผยแพร่บันทึกรายละเอียดวิธีการและขั้นตอนการจัดซื้อจัดจ้างอย่างเป็นระบบ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81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81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การดำเนินงานตามภารกิจ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770"/>
              </w:tabs>
              <w:spacing w:line="288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มีการเผยแพร่แผนปฏิบัติราชการประจำปี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มีการเผยแพร่รายงานการประเมินผลการปฏิบัติงานตามแผนปฏิบัติราชการ</w:t>
            </w:r>
            <w:r w:rsidR="00DD0E33">
              <w:rPr>
                <w:rFonts w:hint="cs"/>
                <w:b/>
                <w:bCs/>
                <w:color w:val="000000" w:themeColor="text1"/>
                <w:cs/>
              </w:rPr>
              <w:t>ประจำปี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(ที่ผ่านมา)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</w:t>
            </w:r>
            <w:r w:rsidR="00443775">
              <w:rPr>
                <w:rFonts w:hint="cs"/>
                <w:b/>
                <w:bCs/>
                <w:color w:val="000000" w:themeColor="text1"/>
                <w:cs/>
              </w:rPr>
              <w:t>เผยแพร่</w:t>
            </w:r>
            <w:r w:rsidR="00F44C90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 w:rsidRPr="007B1AFC">
              <w:rPr>
                <w:b/>
                <w:bCs/>
                <w:color w:val="000000" w:themeColor="text1"/>
                <w:cs/>
              </w:rPr>
              <w:t>กำกับติดตามการดำเนินงานตามแผนปฏิบัติราชการประจำปี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การปฏิบัติงานตามหน้าที่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48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5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หรือการวางระบบในการบริหารผลการปฏิบัติงานและ</w:t>
            </w:r>
            <w:r w:rsidR="00C511C9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การดำเนินการกับเจ้าหน้าที่ผู้มีผลสัมฤทธิ์การปฏิบัติงานต่ำ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เจตจำนงสุจริตของผู้บริหาร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6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มีการเผยแพร่เจตจำนงสุจริตของผู้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ว่าราชการจังหวัด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ต่อสาธารณชน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การจัดการเรื่องร้องเรียน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7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หรือการวางระบบในการจัดการเรื่องร้องเรียนของ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11377B" w:rsidRPr="007B1AFC">
        <w:rPr>
          <w:b/>
          <w:bCs/>
          <w:color w:val="000000" w:themeColor="text1"/>
          <w:sz w:val="36"/>
          <w:szCs w:val="36"/>
          <w:cs/>
        </w:rPr>
        <w:t>การ</w:t>
      </w:r>
      <w:r w:rsidR="0011377B" w:rsidRPr="007B1AFC">
        <w:rPr>
          <w:rFonts w:hint="cs"/>
          <w:b/>
          <w:bCs/>
          <w:color w:val="000000" w:themeColor="text1"/>
          <w:sz w:val="36"/>
          <w:szCs w:val="36"/>
          <w:cs/>
        </w:rPr>
        <w:t>รับสินบน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8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หรือการวางระบบในการป้องกันการรับสินบน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spacing w:after="120"/>
        <w:rPr>
          <w:color w:val="000000" w:themeColor="text1"/>
        </w:rPr>
      </w:pPr>
    </w:p>
    <w:p w:rsidR="002E2568" w:rsidRDefault="002E2568" w:rsidP="0023792A">
      <w:pPr>
        <w:widowControl w:val="0"/>
        <w:spacing w:after="120"/>
        <w:rPr>
          <w:color w:val="000000" w:themeColor="text1"/>
        </w:rPr>
      </w:pPr>
    </w:p>
    <w:p w:rsidR="006C597D" w:rsidRPr="0060339A" w:rsidRDefault="006C597D" w:rsidP="0023792A">
      <w:pPr>
        <w:widowControl w:val="0"/>
        <w:spacing w:after="12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</w:t>
      </w:r>
      <w:r w:rsidR="00316A1F" w:rsidRPr="007B1AFC">
        <w:rPr>
          <w:rFonts w:hint="cs"/>
          <w:b/>
          <w:bCs/>
          <w:color w:val="000000" w:themeColor="text1"/>
          <w:sz w:val="36"/>
          <w:szCs w:val="36"/>
          <w:cs/>
        </w:rPr>
        <w:t>เสริม</w:t>
      </w:r>
      <w:r w:rsidRPr="007B1AFC">
        <w:rPr>
          <w:b/>
          <w:bCs/>
          <w:color w:val="000000" w:themeColor="text1"/>
          <w:sz w:val="36"/>
          <w:szCs w:val="36"/>
          <w:cs/>
        </w:rPr>
        <w:t>สร้างวัฒนธรรมสุจริต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9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มีการเสริม</w:t>
            </w:r>
            <w:r w:rsidR="00BE2AAC" w:rsidRPr="007B1AFC">
              <w:rPr>
                <w:rFonts w:hint="cs"/>
                <w:b/>
                <w:bCs/>
                <w:color w:val="000000" w:themeColor="text1"/>
                <w:cs/>
              </w:rPr>
              <w:t>สร้าง</w:t>
            </w:r>
            <w:r w:rsidRPr="007B1AFC">
              <w:rPr>
                <w:b/>
                <w:bCs/>
                <w:color w:val="000000" w:themeColor="text1"/>
                <w:cs/>
              </w:rPr>
              <w:t>วัฒนธรรมและค่านิยมสุจริตและการต่อต้านการทุจริตใน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การป้องกันผลประโยชน์ทับซ้อน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มีการวิเคราะห์ความเสี่ยงและการจัดการความเสี่ยงเกี่ยวกับผลประโยชน์ทับซ้อน</w:t>
            </w:r>
            <w:r w:rsidR="00DD601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ใน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หรือการวางระบบในการป้องกันผลประโยชน์</w:t>
            </w:r>
            <w:r w:rsidR="0060339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ทับซ้อนใน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แผนป้องกันและปราบปรามการทุจริต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มีการจัดทำแผนป้องกันและปราบปรามการทุจริตหรือแผนที่เกี่ยวข้อง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0339A">
              <w:rPr>
                <w:b/>
                <w:bCs/>
                <w:color w:val="000000" w:themeColor="text1"/>
                <w:cs/>
              </w:rPr>
              <w:t>)</w:t>
            </w:r>
            <w:r w:rsidR="0060339A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มีการกำกับติดตามการดำเนินงานตามแผนป้องกันและปราบปรามการทุจริตหรือ</w:t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แผนที่เกี่ยวข้อง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6E733D" w:rsidRPr="007B1AFC">
        <w:rPr>
          <w:b/>
          <w:bCs/>
          <w:color w:val="000000" w:themeColor="text1"/>
          <w:sz w:val="36"/>
          <w:szCs w:val="36"/>
          <w:cs/>
        </w:rPr>
        <w:t>มาตรฐานและความเป็นธรรมในการปฏิบัติงานและการให้บริการ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Pr="007B1AFC">
              <w:rPr>
                <w:b/>
                <w:bCs/>
                <w:color w:val="000000" w:themeColor="text1"/>
                <w:cs/>
              </w:rPr>
              <w:t>มีการกำหนดมาตรการ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6C597D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246234">
              <w:rPr>
                <w:b/>
                <w:bCs/>
                <w:color w:val="000000" w:themeColor="text1"/>
                <w:cs/>
              </w:rPr>
              <w:t>)</w:t>
            </w:r>
            <w:r w:rsidR="00246234">
              <w:rPr>
                <w:b/>
                <w:bCs/>
                <w:color w:val="000000" w:themeColor="text1"/>
                <w:cs/>
              </w:rPr>
              <w:tab/>
            </w:r>
            <w:r w:rsidR="006C597D">
              <w:rPr>
                <w:rFonts w:hint="cs"/>
                <w:b/>
                <w:bCs/>
                <w:color w:val="000000" w:themeColor="text1"/>
                <w:cs/>
              </w:rPr>
              <w:t>จังหวัด</w:t>
            </w:r>
            <w:r w:rsidR="00246234" w:rsidRPr="00246234">
              <w:rPr>
                <w:b/>
                <w:bCs/>
                <w:color w:val="000000" w:themeColor="text1"/>
                <w:cs/>
              </w:rPr>
              <w:t xml:space="preserve">มีการเผยแพร่กระบวนการอำนวยความสะดวกหรือการให้บริการประชาชน </w:t>
            </w:r>
            <w:r w:rsidR="00246234">
              <w:rPr>
                <w:b/>
                <w:bCs/>
                <w:color w:val="000000" w:themeColor="text1"/>
                <w:cs/>
              </w:rPr>
              <w:br/>
            </w:r>
            <w:r w:rsidR="00246234" w:rsidRPr="00246234">
              <w:rPr>
                <w:b/>
                <w:bCs/>
                <w:color w:val="000000" w:themeColor="text1"/>
                <w:spacing w:val="-4"/>
                <w:cs/>
              </w:rPr>
              <w:t>ด้</w:t>
            </w:r>
            <w:r w:rsidR="006C597D">
              <w:rPr>
                <w:b/>
                <w:bCs/>
                <w:color w:val="000000" w:themeColor="text1"/>
                <w:spacing w:val="-4"/>
                <w:cs/>
              </w:rPr>
              <w:t>วยการแสดงขั้นตอน ระยะเวลาที่ใช้</w:t>
            </w:r>
            <w:bookmarkStart w:id="0" w:name="_GoBack"/>
            <w:bookmarkEnd w:id="0"/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2B72E7" w:rsidRPr="007B1AFC" w:rsidSect="0023792A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851" w:right="1134" w:bottom="567" w:left="1701" w:header="567" w:footer="28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E3" w:rsidRDefault="003E3CE3" w:rsidP="007C7DED">
      <w:r>
        <w:separator/>
      </w:r>
    </w:p>
  </w:endnote>
  <w:endnote w:type="continuationSeparator" w:id="0">
    <w:p w:rsidR="003E3CE3" w:rsidRDefault="003E3CE3" w:rsidP="007C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Pr="0023792A" w:rsidRDefault="0098019B" w:rsidP="0023792A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Pr="0023792A" w:rsidRDefault="0098019B" w:rsidP="004205EE">
    <w:pPr>
      <w:pStyle w:val="Footer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E3" w:rsidRDefault="003E3CE3" w:rsidP="007C7DED">
      <w:r>
        <w:separator/>
      </w:r>
    </w:p>
  </w:footnote>
  <w:footnote w:type="continuationSeparator" w:id="0">
    <w:p w:rsidR="003E3CE3" w:rsidRDefault="003E3CE3" w:rsidP="007C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6C4F8C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="0098019B"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5A1776">
          <w:rPr>
            <w:rFonts w:cs="TH SarabunPSK"/>
            <w:noProof/>
            <w:szCs w:val="32"/>
          </w:rPr>
          <w:t>4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98019B" w:rsidRPr="0023792A" w:rsidRDefault="0098019B" w:rsidP="0023792A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6C4F8C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="0098019B"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5A1776">
          <w:rPr>
            <w:rFonts w:cs="TH SarabunPSK"/>
            <w:noProof/>
            <w:szCs w:val="32"/>
          </w:rPr>
          <w:t>5</w:t>
        </w:r>
        <w:r w:rsidRPr="0023792A">
          <w:rPr>
            <w:rFonts w:cs="TH SarabunPSK"/>
            <w:noProof/>
            <w:szCs w:val="32"/>
          </w:rPr>
          <w:fldChar w:fldCharType="end"/>
        </w:r>
      </w:p>
      <w:p w:rsidR="0098019B" w:rsidRPr="0023792A" w:rsidRDefault="006C4F8C" w:rsidP="0023792A">
        <w:pPr>
          <w:pStyle w:val="Header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20"/>
  <w:evenAndOddHeader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3792A"/>
    <w:rsid w:val="002409E0"/>
    <w:rsid w:val="00243ADF"/>
    <w:rsid w:val="0024422B"/>
    <w:rsid w:val="002454FA"/>
    <w:rsid w:val="00245FF6"/>
    <w:rsid w:val="00246234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C00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C1C"/>
    <w:rsid w:val="002D1FC6"/>
    <w:rsid w:val="002E0F1D"/>
    <w:rsid w:val="002E2568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CE3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6AD0"/>
    <w:rsid w:val="005A1776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C4F8C"/>
    <w:rsid w:val="006C597D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0612A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1ACF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019B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4469"/>
    <w:rsid w:val="00A366D7"/>
    <w:rsid w:val="00A41791"/>
    <w:rsid w:val="00A42541"/>
    <w:rsid w:val="00A45705"/>
    <w:rsid w:val="00A4592C"/>
    <w:rsid w:val="00A45C9A"/>
    <w:rsid w:val="00A517AF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D7E5D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67A"/>
    <w:rsid w:val="00D84CD2"/>
    <w:rsid w:val="00D85257"/>
    <w:rsid w:val="00D91F40"/>
    <w:rsid w:val="00D92376"/>
    <w:rsid w:val="00DA4880"/>
    <w:rsid w:val="00DB6AE9"/>
    <w:rsid w:val="00DB7CC1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6FD2"/>
    <w:rsid w:val="00E175DC"/>
    <w:rsid w:val="00E253F0"/>
    <w:rsid w:val="00E27FF7"/>
    <w:rsid w:val="00E32C6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6190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40F9B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6C38"/>
    <w:rPr>
      <w:color w:val="5F5F5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D201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D2017"/>
  </w:style>
  <w:style w:type="numbering" w:customStyle="1" w:styleId="2">
    <w:name w:val="ไม่มีรายการ2"/>
    <w:next w:val="a2"/>
    <w:uiPriority w:val="99"/>
    <w:semiHidden/>
    <w:unhideWhenUsed/>
    <w:rsid w:val="005D2017"/>
  </w:style>
  <w:style w:type="table" w:customStyle="1" w:styleId="20">
    <w:name w:val="เส้นตาราง2"/>
    <w:basedOn w:val="a1"/>
    <w:next w:val="a7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7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2B72E7"/>
  </w:style>
  <w:style w:type="numbering" w:customStyle="1" w:styleId="110">
    <w:name w:val="ไม่มีรายการ11"/>
    <w:next w:val="a2"/>
    <w:uiPriority w:val="99"/>
    <w:semiHidden/>
    <w:unhideWhenUsed/>
    <w:rsid w:val="002B72E7"/>
  </w:style>
  <w:style w:type="table" w:customStyle="1" w:styleId="4">
    <w:name w:val="เส้นตาราง4"/>
    <w:basedOn w:val="a1"/>
    <w:next w:val="a7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2"/>
    <w:uiPriority w:val="99"/>
    <w:semiHidden/>
    <w:unhideWhenUsed/>
    <w:rsid w:val="002B72E7"/>
  </w:style>
  <w:style w:type="numbering" w:customStyle="1" w:styleId="21">
    <w:name w:val="ไม่มีรายการ21"/>
    <w:next w:val="a2"/>
    <w:uiPriority w:val="99"/>
    <w:semiHidden/>
    <w:unhideWhenUsed/>
    <w:rsid w:val="002B72E7"/>
  </w:style>
  <w:style w:type="table" w:customStyle="1" w:styleId="210">
    <w:name w:val="เส้นตาราง21"/>
    <w:basedOn w:val="a1"/>
    <w:next w:val="a7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08C7-3C12-4145-9576-8CC3BCD3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 ITA 2561</vt:lpstr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nimma</cp:lastModifiedBy>
  <cp:revision>156</cp:revision>
  <cp:lastPrinted>2017-09-25T03:22:00Z</cp:lastPrinted>
  <dcterms:created xsi:type="dcterms:W3CDTF">2017-09-23T09:04:00Z</dcterms:created>
  <dcterms:modified xsi:type="dcterms:W3CDTF">2017-11-15T04:08:00Z</dcterms:modified>
</cp:coreProperties>
</file>